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lang w:val="zh-CN"/>
        </w:rPr>
        <w:pict>
          <v:shape id="_x0000_s1027" o:spid="_x0000_s1027" o:spt="136" type="#_x0000_t136" style="position:absolute;left:0pt;margin-left:5.55pt;margin-top:23.55pt;height:83.7pt;width:434.2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厦门安防科技职业学院工会委员会文件" style="font-family:宋体;font-size:28pt;v-text-align:center;"/>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b w:val="0"/>
          <w:bCs/>
          <w:kern w:val="0"/>
          <w:sz w:val="32"/>
          <w:szCs w:val="32"/>
        </w:rPr>
        <w:t>厦安防</w:t>
      </w:r>
      <w:r>
        <w:rPr>
          <w:rFonts w:hint="eastAsia" w:ascii="仿宋_GB2312" w:hAnsi="仿宋_GB2312" w:eastAsia="仿宋_GB2312" w:cs="仿宋_GB2312"/>
          <w:b w:val="0"/>
          <w:bCs/>
          <w:kern w:val="0"/>
          <w:sz w:val="32"/>
          <w:szCs w:val="32"/>
          <w:lang w:eastAsia="zh-CN"/>
        </w:rPr>
        <w:t>工</w:t>
      </w:r>
      <w:r>
        <w:rPr>
          <w:rFonts w:hint="eastAsia" w:ascii="仿宋_GB2312" w:hAnsi="仿宋_GB2312" w:eastAsia="仿宋_GB2312" w:cs="仿宋_GB2312"/>
          <w:b w:val="0"/>
          <w:bCs/>
          <w:kern w:val="0"/>
          <w:sz w:val="32"/>
          <w:szCs w:val="32"/>
        </w:rPr>
        <w:t>〔20</w:t>
      </w:r>
      <w:r>
        <w:rPr>
          <w:rFonts w:hint="eastAsia" w:ascii="仿宋_GB2312" w:hAnsi="仿宋_GB2312" w:eastAsia="仿宋_GB2312" w:cs="仿宋_GB2312"/>
          <w:b w:val="0"/>
          <w:bCs/>
          <w:kern w:val="0"/>
          <w:sz w:val="32"/>
          <w:szCs w:val="32"/>
          <w:lang w:val="en-US" w:eastAsia="zh-CN"/>
        </w:rPr>
        <w:t>22</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580" w:lineRule="exact"/>
        <w:jc w:val="center"/>
        <w:textAlignment w:val="auto"/>
        <w:rPr>
          <w:rFonts w:hint="eastAsia" w:ascii="方正小标宋简体" w:hAnsi="方正小标宋简体" w:eastAsia="方正小标宋简体" w:cs="方正小标宋简体"/>
          <w:b w:val="0"/>
          <w:bCs/>
          <w:kern w:val="0"/>
          <w:sz w:val="44"/>
          <w:szCs w:val="44"/>
          <w:lang w:eastAsia="zh-CN"/>
        </w:rPr>
      </w:pPr>
      <w:r>
        <w:rPr>
          <w:rFonts w:hint="eastAsia" w:ascii="方正小标宋简体" w:hAnsi="方正小标宋简体" w:eastAsia="方正小标宋简体" w:cs="方正小标宋简体"/>
          <w:b w:val="0"/>
          <w:bCs/>
          <w:kern w:val="0"/>
          <w:sz w:val="44"/>
          <w:szCs w:val="44"/>
        </w:rPr>
        <w:t>厦门安防科技职业学院</w:t>
      </w:r>
      <w:r>
        <w:rPr>
          <w:rFonts w:hint="eastAsia" w:ascii="方正小标宋简体" w:hAnsi="方正小标宋简体" w:eastAsia="方正小标宋简体" w:cs="方正小标宋简体"/>
          <w:b w:val="0"/>
          <w:bCs/>
          <w:kern w:val="0"/>
          <w:sz w:val="44"/>
          <w:szCs w:val="44"/>
          <w:lang w:eastAsia="zh-CN"/>
        </w:rPr>
        <w:t>工会委员会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关于印发《推选教职工代表</w:t>
      </w:r>
      <w:r>
        <w:rPr>
          <w:rFonts w:hint="eastAsia" w:ascii="方正小标宋简体" w:hAnsi="方正小标宋简体" w:eastAsia="方正小标宋简体" w:cs="方正小标宋简体"/>
          <w:sz w:val="44"/>
          <w:szCs w:val="44"/>
        </w:rPr>
        <w:t>进入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董事会实施方案》的通知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各二级学院，各处（室、馆、中心）：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为建立和完善“依法办学、自主管理、民主监督、社会参与”的现代学校制度，促进学校依法治校，切实保障教职工参与民主管理和民主监督的权力，特制定《厦门安防科技职业学院推选教职工代表进入董事会实施方案》。现印发给你们，请认真遵照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Cs/>
          <w:sz w:val="32"/>
          <w:szCs w:val="32"/>
          <w:lang w:val="e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仿宋"/>
          <w:color w:val="000000"/>
          <w:spacing w:val="11"/>
          <w:sz w:val="32"/>
          <w:szCs w:val="32"/>
          <w:lang w:eastAsia="zh-CN"/>
        </w:rPr>
      </w:pPr>
      <w:r>
        <w:rPr>
          <w:rFonts w:hint="eastAsia" w:ascii="仿宋" w:hAnsi="仿宋" w:eastAsia="仿宋" w:cs="仿宋"/>
          <w:color w:val="000000"/>
          <w:spacing w:val="11"/>
          <w:sz w:val="32"/>
          <w:szCs w:val="32"/>
          <w:lang w:val="en-US" w:eastAsia="zh-CN"/>
        </w:rPr>
        <w:t xml:space="preserve">                 </w:t>
      </w:r>
      <w:r>
        <w:rPr>
          <w:rFonts w:hint="eastAsia" w:ascii="仿宋" w:hAnsi="仿宋" w:eastAsia="仿宋" w:cs="仿宋"/>
          <w:color w:val="000000"/>
          <w:spacing w:val="11"/>
          <w:sz w:val="32"/>
          <w:szCs w:val="32"/>
        </w:rPr>
        <w:t>厦门安防科技职业学院</w:t>
      </w:r>
      <w:r>
        <w:rPr>
          <w:rFonts w:hint="eastAsia" w:ascii="仿宋" w:hAnsi="仿宋" w:eastAsia="仿宋" w:cs="仿宋"/>
          <w:color w:val="000000"/>
          <w:spacing w:val="11"/>
          <w:sz w:val="32"/>
          <w:szCs w:val="32"/>
          <w:lang w:eastAsia="zh-CN"/>
        </w:rPr>
        <w:t>工会委员会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bCs/>
          <w:sz w:val="32"/>
          <w:szCs w:val="32"/>
          <w:lang w:val="en"/>
        </w:rPr>
      </w:pPr>
      <w:r>
        <w:rPr>
          <w:rFonts w:hint="eastAsia" w:ascii="仿宋" w:hAnsi="仿宋" w:eastAsia="仿宋" w:cs="仿宋"/>
          <w:bCs/>
          <w:sz w:val="32"/>
          <w:szCs w:val="32"/>
        </w:rPr>
        <w:t xml:space="preserve">                 </w:t>
      </w:r>
      <w:r>
        <w:rPr>
          <w:rFonts w:hint="eastAsia" w:ascii="仿宋" w:hAnsi="仿宋" w:eastAsia="仿宋" w:cs="仿宋"/>
          <w:bCs/>
          <w:sz w:val="32"/>
          <w:szCs w:val="32"/>
          <w:lang w:val="en"/>
        </w:rPr>
        <w:t>2022年4月20日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厦门安防科技职业学院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推选教职工代表进入董事会实施方案</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rPr>
        <w:t>根据《民办教育促进法》、《教育部办公厅关于印发&lt;民办学校决策机构成员备案管理办法（试行）&gt;的通知》（教发厅函〔2021〕48号）、福建省教育厅关于印发《福建省民办高职院校决策机构备案办法（试行）》的通知（闽教法〔2021〕13号）、学校章程等相关规定，民办学校决策机构由举办者或者其代表、校长、党组织负责人、教职工代表等人员组成，教职工代表由学校教职工代表大会或学校教职工大会推选。为推选我校教职工代表进入学校董事会，现结合我校实际，制定本实施方案。</w:t>
      </w: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rPr>
        <w:t>贯彻落实《中华人民共和国民办教育促进法》、《中华人民共和国民办教育促进法实施条例》和教育部关于《民办学校决策机构成员备案管理办法（试行）》等相关文件精神，建立和促进学校依法办学、依法治校，切实保障教职工参与民主管理和民主监督的权力。</w:t>
      </w: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二、领导机构</w:t>
      </w: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rPr>
        <w:t>为保证本次推选工作顺利开展，在我校第一届教代会代表中推荐人选，选举第一届教职工代表大会主席团（以下简称“主席团”），主持教职工代表进入学校董事会的推选工作。</w:t>
      </w: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rPr>
        <w:t>根据我校规模大小，确立主席团人数为我校第一届教职工代表大会代表的20%（中层以下的教职工代表应超过60%）。</w:t>
      </w:r>
    </w:p>
    <w:p>
      <w:pPr>
        <w:keepNext w:val="0"/>
        <w:keepLines w:val="0"/>
        <w:pageBreakBefore w:val="0"/>
        <w:widowControl w:val="0"/>
        <w:kinsoku/>
        <w:wordWrap/>
        <w:overflowPunct/>
        <w:topLinePunct w:val="0"/>
        <w:autoSpaceDE/>
        <w:autoSpaceDN/>
        <w:bidi w:val="0"/>
        <w:adjustRightInd/>
        <w:snapToGrid/>
        <w:spacing w:line="54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rPr>
        <w:t>主席团设秘书长1人。</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三、董事会教职工代表</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b/>
          <w:sz w:val="32"/>
          <w:szCs w:val="32"/>
        </w:rPr>
      </w:pPr>
      <w:r>
        <w:rPr>
          <w:rFonts w:hint="eastAsia" w:ascii="仿宋" w:hAnsi="仿宋" w:eastAsia="仿宋" w:cs="仿宋"/>
          <w:sz w:val="32"/>
          <w:szCs w:val="32"/>
        </w:rPr>
        <w:t>（一）董事会教职工代表名额：4人</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（二）董事会教职工代表资格</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1.遵守国家法律法规，认真执行党的路线方针政策、党和国家关于教育改革发展的方针政策。</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2.自觉遵守师德师风，品行良好。</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3.办事公正，为人正派，具备良好的思想政治素质和参与民主管理的能力。</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4.具有完全民事行为能力，身体健康，能正常履责，原则上不超过70周岁。</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5.具有5年以上高等教育教学经验，且在我校工作年限不低于3年。</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6.为我校第一届教代会正式代表。</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四、董事会教职工代表推选程序</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（一）推荐董事会教职工代表候选人预备人选</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1.按照我校第一届教代会代表选举时确定的5个选举单位，召开各代表团代表会议，分别民主推荐1名代表，作为董事会教职工代表候选人的预备人选，并报主席团。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2.主席团集体讨论、确定5名候选人预备人选，并予以全校公示5个工作日。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（二）选举董事会教职工代表</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1.5名董事会教职工代表候选人预备人选经公示无异议后，召开第一届第一次教职工代表大会，进行无记名投票选举。采取差额选举法，候选人5人，选举4人。</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2.教职工代表大会由主席团秘书长主持，主要议程：</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（1）宣布大会正式开始。</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（2）向大会报告教职工代表出席会议情况。</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（3）通过选举办法（见附件1）和总监票人、监票人、总计票人、计票人名单。</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（4）总监票人组织清点并报告应出席大会的人数、实际出席大会的人数、缺席人数。</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（5）总监票人组织发放选票并报告发出选票的数量。</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（6）总监票人说明填写选票的有关注意事项。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（7）组织教职工进行投票。</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（8）总监票人组织监票人和计票人清点并报告收回选票的数量。</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（9）大会主持人宣布选举有效。</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（10）监票人和计票人计票，并分别在报告单上签名。</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（11）总监票人向大会主持人书面报告选举的计票结果。</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（12）大会主持人向大会宣布当选的董事会教职工代表。</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（13）主持人宣布大会结束。</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（三）公示</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五、时间安排</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（一）4月21日-26日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1.召开各代表团代表会议，推荐1名董事会教职工代表候选人预备人选。</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2.经主席团集体讨论、确定5名候选人预备人选后，公示董事会教职工代表候选人预备人选。</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（二）4月27日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召开第一届第一次教职工代表大会，选举董事会教职工代表。</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（三）4月28日-5月7日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选举结果公示。</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（一）若因疫情防控要求无法按时召开全体教职工代表大会，各代表团可推选本代表团35%的代表，代表全体代表参加教代会。</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（二）若因疫情防控要求无法按时召开全体教职工代表大会，由各代表团推选的35%代表参加我校第一届第一次教代会，履行代表权力，选举结果具有同等效力。</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（三）其他</w:t>
      </w:r>
      <w:r>
        <w:rPr>
          <w:rFonts w:hint="eastAsia" w:ascii="仿宋" w:hAnsi="仿宋" w:eastAsia="仿宋" w:cs="仿宋"/>
          <w:sz w:val="32"/>
          <w:szCs w:val="32"/>
        </w:rPr>
        <w:t>未尽事项，由教代会主席团研究处理。</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附件:1.董事会教职工代表候选人预备人选推荐结果报告单</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eastAsia" w:ascii="仿宋" w:hAnsi="仿宋" w:eastAsia="仿宋" w:cs="仿宋"/>
          <w:sz w:val="32"/>
          <w:szCs w:val="32"/>
        </w:rPr>
      </w:pPr>
      <w:r>
        <w:rPr>
          <w:rFonts w:hint="eastAsia" w:ascii="仿宋" w:hAnsi="仿宋" w:eastAsia="仿宋" w:cs="仿宋"/>
          <w:sz w:val="32"/>
          <w:szCs w:val="32"/>
        </w:rPr>
        <w:t>2.董事会教职工代表选举办法</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 xml:space="preserve">     3.选票（样本）</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 xml:space="preserve">     4.进入董事会教职工代表选举计票结果报告单</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 xml:space="preserve">     5.进入董事会教职工代表候选人简介</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 w:hAnsi="仿宋" w:eastAsia="仿宋" w:cs="仿宋"/>
          <w:sz w:val="32"/>
          <w:szCs w:val="32"/>
        </w:rPr>
      </w:pPr>
    </w:p>
    <w:p>
      <w:pPr>
        <w:rPr>
          <w:rFonts w:hint="eastAsia" w:ascii="黑体" w:hAnsi="黑体" w:eastAsia="黑体" w:cs="黑体"/>
          <w:sz w:val="28"/>
          <w:szCs w:val="28"/>
        </w:rPr>
      </w:pPr>
      <w:r>
        <w:rPr>
          <w:rFonts w:hint="eastAsia" w:ascii="黑体" w:hAnsi="黑体" w:eastAsia="黑体" w:cs="黑体"/>
          <w:sz w:val="28"/>
          <w:szCs w:val="28"/>
        </w:rPr>
        <w:t>附件1</w:t>
      </w:r>
    </w:p>
    <w:p>
      <w:pPr>
        <w:rPr>
          <w:rFonts w:hint="eastAsia" w:ascii="仿宋" w:hAnsi="仿宋" w:eastAsia="仿宋" w:cs="仿宋"/>
          <w:sz w:val="28"/>
          <w:szCs w:val="28"/>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厦门安防科技职业学院</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董事会教职工代表候选人预备人选推荐结果报告单</w:t>
      </w:r>
    </w:p>
    <w:p>
      <w:pPr>
        <w:pStyle w:val="2"/>
        <w:rPr>
          <w:rFonts w:hint="eastAsia" w:ascii="仿宋" w:hAnsi="仿宋" w:eastAsia="仿宋" w:cs="仿宋"/>
        </w:rPr>
      </w:pPr>
    </w:p>
    <w:p>
      <w:pPr>
        <w:widowControl/>
        <w:spacing w:line="600" w:lineRule="exact"/>
        <w:ind w:firstLine="495" w:firstLineChars="177"/>
        <w:jc w:val="left"/>
        <w:rPr>
          <w:rFonts w:hint="eastAsia" w:ascii="仿宋" w:hAnsi="仿宋" w:eastAsia="仿宋" w:cs="仿宋"/>
          <w:color w:val="000000"/>
          <w:kern w:val="0"/>
          <w:sz w:val="28"/>
          <w:szCs w:val="28"/>
        </w:rPr>
      </w:pPr>
      <w:r>
        <w:rPr>
          <w:rFonts w:hint="eastAsia" w:ascii="仿宋" w:hAnsi="仿宋" w:eastAsia="仿宋" w:cs="仿宋"/>
          <w:color w:val="FFFFFF"/>
          <w:kern w:val="0"/>
          <w:sz w:val="28"/>
          <w:szCs w:val="28"/>
          <w:u w:val="single"/>
        </w:rPr>
        <w:t>1</w:t>
      </w:r>
      <w:r>
        <w:rPr>
          <w:rFonts w:hint="eastAsia" w:ascii="仿宋" w:hAnsi="仿宋" w:eastAsia="仿宋" w:cs="仿宋"/>
          <w:kern w:val="0"/>
          <w:sz w:val="28"/>
          <w:szCs w:val="28"/>
          <w:u w:val="single"/>
        </w:rPr>
        <w:t xml:space="preserve">      </w:t>
      </w:r>
      <w:r>
        <w:rPr>
          <w:rFonts w:hint="eastAsia" w:ascii="仿宋" w:hAnsi="仿宋" w:eastAsia="仿宋" w:cs="仿宋"/>
          <w:color w:val="000000"/>
          <w:kern w:val="0"/>
          <w:sz w:val="28"/>
          <w:szCs w:val="28"/>
        </w:rPr>
        <w:t xml:space="preserve">年 </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日第一届教职工代表大会第</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代表团召开教职工代表大会，推荐董事会教职工代表候选人预备人选。第一届教职工代表大会第</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代表团现有教职工代表</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人，应到会</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人，实到会</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人，符合会议要求。经本代表团充分酝酿讨论后，拟推荐</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同志作为董事会教职工代表候选人预备人选，提交教职工代表大会进行选举。</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第一届教职工代表大会第</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代表团代表签字：</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widowControl/>
        <w:spacing w:line="360" w:lineRule="atLeast"/>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时间：</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日</w:t>
      </w:r>
    </w:p>
    <w:p>
      <w:pPr>
        <w:widowControl/>
        <w:spacing w:line="360" w:lineRule="atLeast"/>
        <w:jc w:val="right"/>
        <w:rPr>
          <w:rFonts w:hint="eastAsia" w:ascii="仿宋" w:hAnsi="仿宋" w:eastAsia="仿宋" w:cs="仿宋"/>
          <w:color w:val="000000"/>
          <w:kern w:val="0"/>
          <w:sz w:val="32"/>
          <w:szCs w:val="32"/>
        </w:rPr>
      </w:pPr>
    </w:p>
    <w:p>
      <w:pPr>
        <w:widowControl/>
        <w:spacing w:line="360" w:lineRule="atLeast"/>
        <w:jc w:val="right"/>
        <w:rPr>
          <w:rFonts w:hint="eastAsia" w:ascii="仿宋" w:hAnsi="仿宋" w:eastAsia="仿宋" w:cs="仿宋"/>
          <w:color w:val="000000"/>
          <w:kern w:val="0"/>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厦门安防科技职业学院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董事会教职工代表选举办法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为保证进入学校董事会的教职工代表选举工作公平、公正、公开，并遵守相关法律法规，参照《工会基层组织选举工作条例》、《中国共产党基层组织选举工作暂行条例》，特制定选举办法如下：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一、厦门安防科技职业学院进入校董事会的教职工代表选举产生的组织领导工作由教代会主席团主持。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二、候选人预备人选5名，由各代表团推荐，经主席团审议后，确定候选人预备人选名单，经公示无异议后，提交大会选举。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三、进入校董事会的教职工代表为4名，实行差额选举。按照差额比例不低于20%的规定，提名候选人5名，差额人数为1名。</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四、选举采用无记名投票方式进行。候选人获得同意票数超过应到会正式代表的半数及以上，始得当选。如获得同意票超过半数的候选人多于应选名额，以得同意票多少为序，至取足应选名额为止。如最后几名候选人得同意票数相等，以不同意票少的当选；如最后几名候选人同意票数相等且不同意票数也相等，或获得同意票半数以上的候选人少于应选名额时，则对该几名候选人重新选举，补足名额。</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五、选举时，参加选举的教职工代表人数必须超过应到会人数的三分之二，方可进行选举。因故缺席的教职工代表，不委托投票。收回的选票等于或少于发出的选票，选举有效；收回的选票多于发出的选票，选举无效，应重新选举。每张选票所选的人数，等于或少于应选人数的为有效票，多于应选人数的为废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六、选票上的候选人按姓名笔划为序排列。</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七、教代会代表对候选人可以表示同意，可以表示不同意，也可以表示弃权。对某候选人表示同意的在其姓名上方空格内画“○”；对某候选人表示不同意的，在其姓名上方空格内画“×”；弃权不画任何符号。表示不同意的可另选他人，如另选他人，在选票候选人的空格内填写另选人姓名，并在其姓名上方空格内画“○”，不画“○”无效；另选人必须是厦门安防科技职业学院第一届代职工代表大会正式代表，否则提名无效。每张选票所选举的人数（含另选他人）等于或少于应选人数的为有效票，多于应选人数的为无效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八、选票一律用蓝、黑色的墨水笔或圆珠笔填写，符号要准确，位置要端正，字迹要清楚，不要随意涂改。对某一候选人，如果所画符号无法辨认的，作弃权处理。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九、大会选举采用人工计票。设总监票人1名，监票人1名，计票人2名。总监票人、监票人、计票人由主席团提名后报大会审议通过。总监票人、监票人在主席团的领导下，对选举的全过程进行监督。计票工作在总监票人、监票人的监督下进行。</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十、投票结束后，当场打开票箱，清点选票，并由总监票人将清点结果书面报告大会主持人，由大会主持人宣布选举是否有效。</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十一、计票完毕后，总监票人向大会主持人书面报告选举的计票结果和选举结果，由大会主持人向大会宣布。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十二、本选举办法未尽事项，由主席团研究处理。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0"/>
          <w:szCs w:val="30"/>
        </w:rPr>
      </w:pPr>
      <w:r>
        <w:rPr>
          <w:rFonts w:hint="eastAsia" w:ascii="仿宋" w:hAnsi="仿宋" w:eastAsia="仿宋" w:cs="仿宋"/>
          <w:sz w:val="30"/>
          <w:szCs w:val="30"/>
        </w:rPr>
        <w:t>十三、本选举办法经厦门安防科技职业学院教职工代表大会审议通过后生效。</w:t>
      </w:r>
    </w:p>
    <w:p>
      <w:pPr>
        <w:ind w:firstLine="640"/>
        <w:rPr>
          <w:rFonts w:hint="eastAsia" w:ascii="仿宋" w:hAnsi="仿宋" w:eastAsia="仿宋" w:cs="仿宋"/>
          <w:sz w:val="32"/>
          <w:szCs w:val="32"/>
        </w:rPr>
      </w:pPr>
    </w:p>
    <w:p>
      <w:pPr>
        <w:rPr>
          <w:rFonts w:hint="eastAsia" w:ascii="黑体" w:hAnsi="黑体" w:eastAsia="黑体" w:cs="黑体"/>
          <w:sz w:val="28"/>
          <w:szCs w:val="28"/>
        </w:rPr>
      </w:pPr>
      <w:r>
        <w:rPr>
          <w:rFonts w:hint="eastAsia" w:ascii="黑体" w:hAnsi="黑体" w:eastAsia="黑体" w:cs="黑体"/>
          <w:sz w:val="28"/>
          <w:szCs w:val="28"/>
        </w:rPr>
        <w:t>附件3</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选  票（样本）</w:t>
      </w:r>
    </w:p>
    <w:p>
      <w:pPr>
        <w:ind w:firstLine="640"/>
        <w:rPr>
          <w:rFonts w:hint="eastAsia" w:ascii="仿宋" w:hAnsi="仿宋" w:eastAsia="仿宋" w:cs="仿宋"/>
          <w:sz w:val="32"/>
          <w:szCs w:val="32"/>
        </w:rPr>
      </w:pPr>
    </w:p>
    <w:tbl>
      <w:tblPr>
        <w:tblStyle w:val="7"/>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3"/>
        <w:gridCol w:w="1163"/>
        <w:gridCol w:w="1163"/>
        <w:gridCol w:w="1163"/>
        <w:gridCol w:w="1163"/>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144" w:type="dxa"/>
            <w:gridSpan w:val="7"/>
          </w:tcPr>
          <w:p>
            <w:pPr>
              <w:spacing w:line="420" w:lineRule="exact"/>
              <w:jc w:val="center"/>
              <w:rPr>
                <w:rFonts w:hint="eastAsia" w:ascii="仿宋" w:hAnsi="仿宋" w:eastAsia="仿宋" w:cs="仿宋"/>
                <w:b/>
                <w:sz w:val="28"/>
                <w:szCs w:val="28"/>
              </w:rPr>
            </w:pPr>
            <w:r>
              <w:rPr>
                <w:rFonts w:hint="eastAsia" w:ascii="仿宋" w:hAnsi="仿宋" w:eastAsia="仿宋" w:cs="仿宋"/>
                <w:b/>
                <w:sz w:val="28"/>
                <w:szCs w:val="28"/>
              </w:rPr>
              <w:t>厦门安防科技职业学院进入董事会教职工代表候选人5名</w:t>
            </w:r>
          </w:p>
          <w:p>
            <w:pPr>
              <w:spacing w:line="420" w:lineRule="exact"/>
              <w:jc w:val="center"/>
              <w:rPr>
                <w:rFonts w:hint="eastAsia" w:ascii="仿宋" w:hAnsi="仿宋" w:eastAsia="仿宋" w:cs="仿宋"/>
                <w:b/>
                <w:sz w:val="24"/>
              </w:rPr>
            </w:pPr>
            <w:r>
              <w:rPr>
                <w:rFonts w:hint="eastAsia" w:ascii="仿宋" w:hAnsi="仿宋" w:eastAsia="仿宋" w:cs="仿宋"/>
                <w:b/>
                <w:sz w:val="24"/>
              </w:rPr>
              <w:t>其中差额1名，应选4名</w:t>
            </w:r>
          </w:p>
          <w:p>
            <w:pPr>
              <w:spacing w:line="420" w:lineRule="exact"/>
              <w:jc w:val="center"/>
              <w:rPr>
                <w:rFonts w:hint="eastAsia" w:ascii="仿宋" w:hAnsi="仿宋" w:eastAsia="仿宋" w:cs="仿宋"/>
                <w:b/>
                <w:sz w:val="28"/>
                <w:szCs w:val="28"/>
              </w:rPr>
            </w:pPr>
            <w:r>
              <w:rPr>
                <w:rFonts w:hint="eastAsia" w:ascii="仿宋" w:hAnsi="仿宋" w:eastAsia="仿宋" w:cs="仿宋"/>
                <w:b/>
                <w:sz w:val="24"/>
              </w:rPr>
              <w:t>（按姓名笔画为序）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63" w:type="dxa"/>
            <w:vAlign w:val="center"/>
          </w:tcPr>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符</w:t>
            </w:r>
          </w:p>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号</w:t>
            </w:r>
          </w:p>
        </w:tc>
        <w:tc>
          <w:tcPr>
            <w:tcW w:w="1163" w:type="dxa"/>
            <w:vAlign w:val="center"/>
          </w:tcPr>
          <w:p>
            <w:pPr>
              <w:spacing w:line="295" w:lineRule="auto"/>
              <w:jc w:val="center"/>
              <w:rPr>
                <w:rFonts w:hint="eastAsia" w:ascii="仿宋" w:hAnsi="仿宋" w:eastAsia="仿宋" w:cs="仿宋"/>
                <w:b/>
                <w:sz w:val="28"/>
                <w:szCs w:val="28"/>
              </w:rPr>
            </w:pPr>
          </w:p>
        </w:tc>
        <w:tc>
          <w:tcPr>
            <w:tcW w:w="1163" w:type="dxa"/>
            <w:vAlign w:val="center"/>
          </w:tcPr>
          <w:p>
            <w:pPr>
              <w:spacing w:line="295" w:lineRule="auto"/>
              <w:jc w:val="center"/>
              <w:rPr>
                <w:rFonts w:hint="eastAsia" w:ascii="仿宋" w:hAnsi="仿宋" w:eastAsia="仿宋" w:cs="仿宋"/>
                <w:b/>
                <w:sz w:val="28"/>
                <w:szCs w:val="28"/>
              </w:rPr>
            </w:pPr>
          </w:p>
        </w:tc>
        <w:tc>
          <w:tcPr>
            <w:tcW w:w="1163" w:type="dxa"/>
            <w:vAlign w:val="center"/>
          </w:tcPr>
          <w:p>
            <w:pPr>
              <w:spacing w:line="295" w:lineRule="auto"/>
              <w:jc w:val="center"/>
              <w:rPr>
                <w:rFonts w:hint="eastAsia" w:ascii="仿宋" w:hAnsi="仿宋" w:eastAsia="仿宋" w:cs="仿宋"/>
                <w:b/>
                <w:sz w:val="28"/>
                <w:szCs w:val="28"/>
              </w:rPr>
            </w:pPr>
          </w:p>
        </w:tc>
        <w:tc>
          <w:tcPr>
            <w:tcW w:w="1163" w:type="dxa"/>
            <w:vAlign w:val="center"/>
          </w:tcPr>
          <w:p>
            <w:pPr>
              <w:spacing w:line="295" w:lineRule="auto"/>
              <w:jc w:val="center"/>
              <w:rPr>
                <w:rFonts w:hint="eastAsia" w:ascii="仿宋" w:hAnsi="仿宋" w:eastAsia="仿宋" w:cs="仿宋"/>
                <w:b/>
                <w:sz w:val="28"/>
                <w:szCs w:val="28"/>
              </w:rPr>
            </w:pPr>
          </w:p>
        </w:tc>
        <w:tc>
          <w:tcPr>
            <w:tcW w:w="1163" w:type="dxa"/>
            <w:vAlign w:val="center"/>
          </w:tcPr>
          <w:p>
            <w:pPr>
              <w:spacing w:line="295" w:lineRule="auto"/>
              <w:jc w:val="center"/>
              <w:rPr>
                <w:rFonts w:hint="eastAsia" w:ascii="仿宋" w:hAnsi="仿宋" w:eastAsia="仿宋" w:cs="仿宋"/>
                <w:b/>
                <w:sz w:val="28"/>
                <w:szCs w:val="28"/>
              </w:rPr>
            </w:pPr>
          </w:p>
        </w:tc>
        <w:tc>
          <w:tcPr>
            <w:tcW w:w="1166" w:type="dxa"/>
            <w:vAlign w:val="center"/>
          </w:tcPr>
          <w:p>
            <w:pPr>
              <w:spacing w:line="295" w:lineRule="auto"/>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163" w:type="dxa"/>
            <w:vAlign w:val="center"/>
          </w:tcPr>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候</w:t>
            </w:r>
          </w:p>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选</w:t>
            </w:r>
          </w:p>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人</w:t>
            </w:r>
          </w:p>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姓</w:t>
            </w:r>
          </w:p>
          <w:p>
            <w:pPr>
              <w:spacing w:line="320" w:lineRule="exact"/>
              <w:jc w:val="center"/>
              <w:rPr>
                <w:rFonts w:hint="eastAsia" w:ascii="仿宋" w:hAnsi="仿宋" w:eastAsia="仿宋" w:cs="仿宋"/>
                <w:b/>
                <w:sz w:val="28"/>
                <w:szCs w:val="28"/>
              </w:rPr>
            </w:pPr>
            <w:r>
              <w:rPr>
                <w:rFonts w:hint="eastAsia" w:ascii="仿宋" w:hAnsi="仿宋" w:eastAsia="仿宋" w:cs="仿宋"/>
                <w:b/>
                <w:sz w:val="28"/>
                <w:szCs w:val="28"/>
              </w:rPr>
              <w:t>名</w:t>
            </w:r>
          </w:p>
        </w:tc>
        <w:tc>
          <w:tcPr>
            <w:tcW w:w="1163" w:type="dxa"/>
          </w:tcPr>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tc>
        <w:tc>
          <w:tcPr>
            <w:tcW w:w="1163" w:type="dxa"/>
          </w:tcPr>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tc>
        <w:tc>
          <w:tcPr>
            <w:tcW w:w="1163" w:type="dxa"/>
          </w:tcPr>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tc>
        <w:tc>
          <w:tcPr>
            <w:tcW w:w="1163" w:type="dxa"/>
          </w:tcPr>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tc>
        <w:tc>
          <w:tcPr>
            <w:tcW w:w="1163" w:type="dxa"/>
          </w:tcPr>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p>
            <w:pPr>
              <w:spacing w:line="295" w:lineRule="auto"/>
              <w:jc w:val="center"/>
              <w:rPr>
                <w:rFonts w:hint="eastAsia" w:ascii="仿宋" w:hAnsi="仿宋" w:eastAsia="仿宋" w:cs="仿宋"/>
                <w:b/>
                <w:sz w:val="28"/>
                <w:szCs w:val="28"/>
              </w:rPr>
            </w:pPr>
            <w:r>
              <w:rPr>
                <w:rFonts w:hint="eastAsia" w:ascii="仿宋" w:hAnsi="仿宋" w:eastAsia="仿宋" w:cs="仿宋"/>
                <w:b/>
                <w:sz w:val="28"/>
                <w:szCs w:val="28"/>
              </w:rPr>
              <w:t>*</w:t>
            </w:r>
          </w:p>
        </w:tc>
        <w:tc>
          <w:tcPr>
            <w:tcW w:w="1166" w:type="dxa"/>
          </w:tcPr>
          <w:p>
            <w:pPr>
              <w:spacing w:line="295" w:lineRule="auto"/>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144" w:type="dxa"/>
            <w:gridSpan w:val="7"/>
          </w:tcPr>
          <w:p>
            <w:pPr>
              <w:spacing w:line="420" w:lineRule="exact"/>
              <w:rPr>
                <w:rFonts w:hint="eastAsia" w:ascii="仿宋" w:hAnsi="仿宋" w:eastAsia="仿宋" w:cs="仿宋"/>
                <w:b/>
                <w:sz w:val="24"/>
              </w:rPr>
            </w:pPr>
            <w:r>
              <w:rPr>
                <w:rFonts w:hint="eastAsia" w:ascii="仿宋" w:hAnsi="仿宋" w:eastAsia="仿宋" w:cs="仿宋"/>
                <w:b/>
                <w:sz w:val="24"/>
              </w:rPr>
              <w:t>说明：</w:t>
            </w:r>
          </w:p>
          <w:p>
            <w:pPr>
              <w:spacing w:line="420" w:lineRule="exact"/>
              <w:ind w:firstLine="482" w:firstLineChars="200"/>
              <w:rPr>
                <w:rFonts w:hint="eastAsia" w:ascii="仿宋" w:hAnsi="仿宋" w:eastAsia="仿宋" w:cs="仿宋"/>
                <w:b/>
                <w:sz w:val="24"/>
              </w:rPr>
            </w:pPr>
            <w:r>
              <w:rPr>
                <w:rFonts w:hint="eastAsia" w:ascii="仿宋" w:hAnsi="仿宋" w:eastAsia="仿宋" w:cs="仿宋"/>
                <w:b/>
                <w:sz w:val="24"/>
              </w:rPr>
              <w:t>1.对所列候选人同意的，在其姓名上方的空格内划“○”；不同意的，在其姓名上方的空格内划“×”；不划任何符号的，为弃权。</w:t>
            </w:r>
          </w:p>
          <w:p>
            <w:pPr>
              <w:spacing w:line="420" w:lineRule="exact"/>
              <w:ind w:firstLine="482" w:firstLineChars="200"/>
              <w:rPr>
                <w:rFonts w:hint="eastAsia" w:ascii="仿宋" w:hAnsi="仿宋" w:eastAsia="仿宋" w:cs="仿宋"/>
                <w:b/>
                <w:sz w:val="24"/>
              </w:rPr>
            </w:pPr>
            <w:r>
              <w:rPr>
                <w:rFonts w:hint="eastAsia" w:ascii="仿宋" w:hAnsi="仿宋" w:eastAsia="仿宋" w:cs="仿宋"/>
                <w:b/>
                <w:sz w:val="24"/>
              </w:rPr>
              <w:t>2.另选他人的，在姓名栏空格内写上另选人的姓名，并在其姓名上方的空格内划“○”，不划“○”的视为无效票。</w:t>
            </w:r>
          </w:p>
          <w:p>
            <w:pPr>
              <w:spacing w:line="420" w:lineRule="exact"/>
              <w:ind w:firstLine="482" w:firstLineChars="200"/>
              <w:rPr>
                <w:rFonts w:hint="eastAsia" w:ascii="仿宋" w:hAnsi="仿宋" w:eastAsia="仿宋" w:cs="仿宋"/>
                <w:b/>
                <w:sz w:val="24"/>
              </w:rPr>
            </w:pPr>
            <w:r>
              <w:rPr>
                <w:rFonts w:hint="eastAsia" w:ascii="仿宋" w:hAnsi="仿宋" w:eastAsia="仿宋" w:cs="仿宋"/>
                <w:b/>
                <w:sz w:val="24"/>
              </w:rPr>
              <w:t>3.每张选票上所选的人数，等于或少于应选人数的为有效票；多于应选人数的为无效票。</w:t>
            </w:r>
          </w:p>
        </w:tc>
      </w:tr>
    </w:tbl>
    <w:p>
      <w:pPr>
        <w:spacing w:line="295" w:lineRule="auto"/>
        <w:rPr>
          <w:rFonts w:hint="eastAsia" w:ascii="仿宋" w:hAnsi="仿宋" w:eastAsia="仿宋" w:cs="仿宋"/>
          <w:b/>
          <w:sz w:val="28"/>
          <w:szCs w:val="28"/>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黑体" w:hAnsi="黑体" w:eastAsia="黑体" w:cs="黑体"/>
          <w:sz w:val="28"/>
          <w:szCs w:val="28"/>
        </w:rPr>
      </w:pPr>
      <w:r>
        <w:rPr>
          <w:rFonts w:hint="eastAsia" w:ascii="黑体" w:hAnsi="黑体" w:eastAsia="黑体" w:cs="黑体"/>
          <w:sz w:val="28"/>
          <w:szCs w:val="28"/>
        </w:rPr>
        <w:t>附件4</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厦门安防科技职业学院</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进入董事会教职工代表选举计票结果报告单</w:t>
      </w:r>
    </w:p>
    <w:p>
      <w:pPr>
        <w:ind w:firstLine="640"/>
        <w:rPr>
          <w:rFonts w:hint="eastAsia" w:ascii="仿宋" w:hAnsi="仿宋" w:eastAsia="仿宋" w:cs="仿宋"/>
          <w:sz w:val="24"/>
          <w:szCs w:val="24"/>
        </w:rPr>
      </w:pPr>
    </w:p>
    <w:p>
      <w:pPr>
        <w:widowControl/>
        <w:spacing w:line="360" w:lineRule="auto"/>
        <w:ind w:firstLine="566" w:firstLineChars="177"/>
        <w:jc w:val="left"/>
        <w:rPr>
          <w:rFonts w:hint="eastAsia" w:ascii="仿宋" w:hAnsi="仿宋" w:eastAsia="仿宋" w:cs="仿宋"/>
          <w:color w:val="000000"/>
          <w:kern w:val="0"/>
          <w:sz w:val="32"/>
          <w:szCs w:val="32"/>
        </w:rPr>
      </w:pPr>
      <w:r>
        <w:rPr>
          <w:rFonts w:hint="eastAsia" w:ascii="仿宋" w:hAnsi="仿宋" w:eastAsia="仿宋" w:cs="仿宋"/>
          <w:color w:val="FFFFFF"/>
          <w:kern w:val="0"/>
          <w:sz w:val="32"/>
          <w:szCs w:val="32"/>
          <w:u w:val="single"/>
        </w:rPr>
        <w:t>1</w:t>
      </w:r>
      <w:r>
        <w:rPr>
          <w:rFonts w:hint="eastAsia" w:ascii="仿宋" w:hAnsi="仿宋" w:eastAsia="仿宋" w:cs="仿宋"/>
          <w:kern w:val="0"/>
          <w:sz w:val="32"/>
          <w:szCs w:val="32"/>
          <w:u w:val="single"/>
        </w:rPr>
        <w:t xml:space="preserve">      </w:t>
      </w:r>
      <w:r>
        <w:rPr>
          <w:rFonts w:hint="eastAsia" w:ascii="仿宋" w:hAnsi="仿宋" w:eastAsia="仿宋" w:cs="仿宋"/>
          <w:color w:val="000000"/>
          <w:kern w:val="0"/>
          <w:sz w:val="32"/>
          <w:szCs w:val="32"/>
        </w:rPr>
        <w:t xml:space="preserve">年 </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日学校召开教职工代表大会，选举进入董事会教职工代表。学校现有教职工代表</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人，有选举权的</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人，应到会</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人，实到会</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人，符合选举要求。大会共发出选票</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张，收回</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张，其中有效票</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张，无效票</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张。各候选人选举结果统计如下：</w:t>
      </w:r>
    </w:p>
    <w:p>
      <w:pPr>
        <w:widowControl/>
        <w:spacing w:line="360" w:lineRule="auto"/>
        <w:ind w:firstLine="70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单位：张</w:t>
      </w:r>
    </w:p>
    <w:tbl>
      <w:tblPr>
        <w:tblStyle w:val="7"/>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178"/>
        <w:gridCol w:w="1734"/>
        <w:gridCol w:w="1734"/>
        <w:gridCol w:w="1735"/>
        <w:gridCol w:w="17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候选人</w:t>
            </w:r>
          </w:p>
        </w:tc>
        <w:tc>
          <w:tcPr>
            <w:tcW w:w="17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同意票</w:t>
            </w:r>
          </w:p>
        </w:tc>
        <w:tc>
          <w:tcPr>
            <w:tcW w:w="17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不同意票</w:t>
            </w:r>
          </w:p>
        </w:tc>
        <w:tc>
          <w:tcPr>
            <w:tcW w:w="1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弃权票</w:t>
            </w:r>
          </w:p>
        </w:tc>
        <w:tc>
          <w:tcPr>
            <w:tcW w:w="1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另选人</w:t>
            </w: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同意票</w:t>
            </w: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不同意票</w:t>
            </w: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弃权票</w:t>
            </w: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8"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6" w:hRule="atLeast"/>
        </w:trPr>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color w:val="000000"/>
                <w:kern w:val="0"/>
                <w:sz w:val="28"/>
                <w:szCs w:val="28"/>
              </w:rPr>
            </w:pPr>
          </w:p>
        </w:tc>
      </w:tr>
    </w:tbl>
    <w:p>
      <w:pPr>
        <w:widowControl/>
        <w:spacing w:line="36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计票人签名：          监票人签名：</w:t>
      </w:r>
    </w:p>
    <w:p>
      <w:pPr>
        <w:keepNext w:val="0"/>
        <w:keepLines w:val="0"/>
        <w:pageBreakBefore w:val="0"/>
        <w:widowControl/>
        <w:kinsoku/>
        <w:wordWrap w:val="0"/>
        <w:overflowPunct/>
        <w:topLinePunct w:val="0"/>
        <w:autoSpaceDE/>
        <w:autoSpaceDN/>
        <w:bidi w:val="0"/>
        <w:adjustRightInd/>
        <w:snapToGrid/>
        <w:spacing w:before="157" w:beforeLines="50" w:line="360" w:lineRule="atLeast"/>
        <w:jc w:val="right"/>
        <w:textAlignment w:val="auto"/>
        <w:rPr>
          <w:rFonts w:hint="eastAsia" w:ascii="仿宋" w:hAnsi="仿宋" w:eastAsia="仿宋" w:cs="仿宋"/>
          <w:sz w:val="32"/>
          <w:szCs w:val="32"/>
        </w:rPr>
      </w:pP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日</w:t>
      </w:r>
    </w:p>
    <w:p>
      <w:pPr>
        <w:rPr>
          <w:rFonts w:hint="eastAsia" w:ascii="黑体" w:hAnsi="黑体" w:eastAsia="黑体" w:cs="黑体"/>
          <w:sz w:val="28"/>
          <w:szCs w:val="28"/>
        </w:rPr>
      </w:pPr>
      <w:r>
        <w:rPr>
          <w:rFonts w:hint="eastAsia" w:ascii="黑体" w:hAnsi="黑体" w:eastAsia="黑体" w:cs="黑体"/>
          <w:sz w:val="28"/>
          <w:szCs w:val="28"/>
        </w:rPr>
        <w:t>附件5</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厦门安防科技职业学院</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进入董事会教职工代表候选人简介</w:t>
      </w:r>
    </w:p>
    <w:p>
      <w:pPr>
        <w:ind w:firstLine="640"/>
        <w:jc w:val="center"/>
        <w:rPr>
          <w:rFonts w:hint="eastAsia" w:ascii="仿宋" w:hAnsi="仿宋" w:eastAsia="仿宋" w:cs="仿宋"/>
          <w:sz w:val="32"/>
          <w:szCs w:val="32"/>
        </w:rPr>
      </w:pPr>
    </w:p>
    <w:tbl>
      <w:tblPr>
        <w:tblStyle w:val="7"/>
        <w:tblW w:w="9472" w:type="dxa"/>
        <w:jc w:val="center"/>
        <w:tblLayout w:type="fixed"/>
        <w:tblCellMar>
          <w:top w:w="0" w:type="dxa"/>
          <w:left w:w="0" w:type="dxa"/>
          <w:bottom w:w="0" w:type="dxa"/>
          <w:right w:w="0" w:type="dxa"/>
        </w:tblCellMar>
      </w:tblPr>
      <w:tblGrid>
        <w:gridCol w:w="822"/>
        <w:gridCol w:w="657"/>
        <w:gridCol w:w="729"/>
        <w:gridCol w:w="671"/>
        <w:gridCol w:w="670"/>
        <w:gridCol w:w="690"/>
        <w:gridCol w:w="726"/>
        <w:gridCol w:w="745"/>
        <w:gridCol w:w="763"/>
        <w:gridCol w:w="1137"/>
        <w:gridCol w:w="876"/>
        <w:gridCol w:w="986"/>
      </w:tblGrid>
      <w:tr>
        <w:tblPrEx>
          <w:tblCellMar>
            <w:top w:w="0" w:type="dxa"/>
            <w:left w:w="0" w:type="dxa"/>
            <w:bottom w:w="0" w:type="dxa"/>
            <w:right w:w="0" w:type="dxa"/>
          </w:tblCellMar>
        </w:tblPrEx>
        <w:trPr>
          <w:trHeight w:val="925"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姓名</w:t>
            </w:r>
          </w:p>
        </w:tc>
        <w:tc>
          <w:tcPr>
            <w:tcW w:w="657"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性别</w:t>
            </w:r>
          </w:p>
        </w:tc>
        <w:tc>
          <w:tcPr>
            <w:tcW w:w="729"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出生</w:t>
            </w:r>
          </w:p>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年月</w:t>
            </w:r>
          </w:p>
        </w:tc>
        <w:tc>
          <w:tcPr>
            <w:tcW w:w="67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民族</w:t>
            </w:r>
          </w:p>
        </w:tc>
        <w:tc>
          <w:tcPr>
            <w:tcW w:w="6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籍贯</w:t>
            </w:r>
          </w:p>
        </w:tc>
        <w:tc>
          <w:tcPr>
            <w:tcW w:w="69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学历</w:t>
            </w:r>
          </w:p>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学位</w:t>
            </w: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政治</w:t>
            </w:r>
          </w:p>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面貌</w:t>
            </w:r>
          </w:p>
        </w:tc>
        <w:tc>
          <w:tcPr>
            <w:tcW w:w="74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职称</w:t>
            </w:r>
          </w:p>
        </w:tc>
        <w:tc>
          <w:tcPr>
            <w:tcW w:w="76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入职</w:t>
            </w:r>
          </w:p>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时间</w:t>
            </w:r>
          </w:p>
        </w:tc>
        <w:tc>
          <w:tcPr>
            <w:tcW w:w="113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现工作部门</w:t>
            </w:r>
          </w:p>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及职务</w:t>
            </w:r>
          </w:p>
        </w:tc>
        <w:tc>
          <w:tcPr>
            <w:tcW w:w="87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工作</w:t>
            </w:r>
          </w:p>
          <w:p>
            <w:pPr>
              <w:pStyle w:val="6"/>
              <w:widowControl/>
              <w:spacing w:beforeAutospacing="0" w:afterAutospacing="0"/>
              <w:jc w:val="center"/>
              <w:rPr>
                <w:rFonts w:hint="eastAsia" w:ascii="仿宋" w:hAnsi="仿宋" w:eastAsia="仿宋" w:cs="仿宋"/>
                <w:sz w:val="18"/>
                <w:szCs w:val="18"/>
              </w:rPr>
            </w:pPr>
            <w:r>
              <w:rPr>
                <w:rFonts w:hint="eastAsia" w:ascii="仿宋" w:hAnsi="仿宋" w:eastAsia="仿宋" w:cs="仿宋"/>
                <w:b/>
                <w:bCs/>
                <w:sz w:val="18"/>
                <w:szCs w:val="18"/>
              </w:rPr>
              <w:t>简历</w:t>
            </w:r>
          </w:p>
        </w:tc>
        <w:tc>
          <w:tcPr>
            <w:tcW w:w="9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b/>
                <w:bCs/>
                <w:sz w:val="18"/>
                <w:szCs w:val="18"/>
              </w:rPr>
            </w:pPr>
            <w:r>
              <w:rPr>
                <w:rFonts w:hint="eastAsia" w:ascii="仿宋" w:hAnsi="仿宋" w:eastAsia="仿宋" w:cs="仿宋"/>
                <w:b/>
                <w:bCs/>
                <w:sz w:val="18"/>
                <w:szCs w:val="18"/>
              </w:rPr>
              <w:t>备注</w:t>
            </w:r>
          </w:p>
        </w:tc>
      </w:tr>
      <w:tr>
        <w:tblPrEx>
          <w:tblCellMar>
            <w:top w:w="0" w:type="dxa"/>
            <w:left w:w="0" w:type="dxa"/>
            <w:bottom w:w="0" w:type="dxa"/>
            <w:right w:w="0" w:type="dxa"/>
          </w:tblCellMar>
        </w:tblPrEx>
        <w:trPr>
          <w:trHeight w:val="925"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57"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7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4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113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986"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r>
      <w:tr>
        <w:tblPrEx>
          <w:tblCellMar>
            <w:top w:w="0" w:type="dxa"/>
            <w:left w:w="0" w:type="dxa"/>
            <w:bottom w:w="0" w:type="dxa"/>
            <w:right w:w="0" w:type="dxa"/>
          </w:tblCellMar>
        </w:tblPrEx>
        <w:trPr>
          <w:trHeight w:val="935"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57"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7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4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113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c>
          <w:tcPr>
            <w:tcW w:w="986"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pStyle w:val="6"/>
              <w:widowControl/>
              <w:spacing w:beforeAutospacing="0" w:afterAutospacing="0"/>
              <w:jc w:val="center"/>
              <w:rPr>
                <w:rFonts w:hint="eastAsia" w:ascii="仿宋" w:hAnsi="仿宋" w:eastAsia="仿宋" w:cs="仿宋"/>
                <w:sz w:val="18"/>
                <w:szCs w:val="18"/>
              </w:rPr>
            </w:pPr>
          </w:p>
        </w:tc>
      </w:tr>
    </w:tbl>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spacing w:line="600" w:lineRule="exact"/>
        <w:ind w:firstLine="600"/>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hint="eastAsia" w:ascii="仿宋" w:hAnsi="仿宋" w:eastAsia="仿宋" w:cs="仿宋"/>
          <w:sz w:val="21"/>
          <w:szCs w:val="21"/>
        </w:rPr>
      </w:pPr>
    </w:p>
    <w:p>
      <w:pPr>
        <w:pStyle w:val="2"/>
        <w:rPr>
          <w:rFonts w:hint="eastAsia" w:ascii="仿宋" w:hAnsi="仿宋" w:eastAsia="仿宋" w:cs="仿宋"/>
          <w:sz w:val="21"/>
          <w:szCs w:val="21"/>
        </w:rPr>
      </w:pPr>
    </w:p>
    <w:p>
      <w:pPr>
        <w:pStyle w:val="2"/>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hint="eastAsia" w:ascii="仿宋" w:hAnsi="仿宋" w:eastAsia="仿宋" w:cs="仿宋"/>
          <w:sz w:val="21"/>
          <w:szCs w:val="21"/>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hint="eastAsia" w:ascii="仿宋" w:hAnsi="仿宋" w:eastAsia="仿宋" w:cs="仿宋"/>
          <w:sz w:val="21"/>
          <w:szCs w:val="21"/>
        </w:rPr>
      </w:pPr>
    </w:p>
    <w:tbl>
      <w:tblPr>
        <w:tblStyle w:val="8"/>
        <w:tblpPr w:leftFromText="180" w:rightFromText="180" w:vertAnchor="text" w:horzAnchor="page" w:tblpX="1532" w:tblpY="4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60" w:type="dxa"/>
            <w:tcBorders>
              <w:left w:val="nil"/>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0"/>
                <w:sz w:val="28"/>
                <w:szCs w:val="28"/>
              </w:rPr>
              <w:t>厦门安防科技职业学院办公室</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4</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20</w:t>
            </w:r>
            <w:r>
              <w:rPr>
                <w:rFonts w:hint="eastAsia" w:ascii="仿宋_GB2312" w:hAnsi="仿宋_GB2312" w:eastAsia="仿宋_GB2312" w:cs="仿宋_GB2312"/>
                <w:spacing w:val="0"/>
                <w:sz w:val="28"/>
                <w:szCs w:val="28"/>
              </w:rPr>
              <w:t>日印发</w:t>
            </w:r>
          </w:p>
        </w:tc>
      </w:tr>
    </w:tbl>
    <w:p>
      <w:pPr>
        <w:spacing w:line="600" w:lineRule="exact"/>
        <w:ind w:firstLine="600"/>
        <w:rPr>
          <w:rFonts w:hint="eastAsia" w:ascii="仿宋" w:hAnsi="仿宋" w:eastAsia="仿宋" w:cs="仿宋"/>
          <w:sz w:val="21"/>
          <w:szCs w:val="21"/>
        </w:rPr>
      </w:pPr>
    </w:p>
    <w:sectPr>
      <w:footerReference r:id="rId3" w:type="default"/>
      <w:pgSz w:w="11906" w:h="16838"/>
      <w:pgMar w:top="1701" w:right="1417" w:bottom="1701"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Shruti">
    <w:panose1 w:val="020B0502040204020203"/>
    <w:charset w:val="00"/>
    <w:family w:val="swiss"/>
    <w:pitch w:val="default"/>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6E"/>
    <w:rsid w:val="00003B39"/>
    <w:rsid w:val="000221E9"/>
    <w:rsid w:val="000A0F3B"/>
    <w:rsid w:val="00104C21"/>
    <w:rsid w:val="001426B6"/>
    <w:rsid w:val="001647B2"/>
    <w:rsid w:val="001658A5"/>
    <w:rsid w:val="00166A78"/>
    <w:rsid w:val="00186BF0"/>
    <w:rsid w:val="00186E74"/>
    <w:rsid w:val="001A2372"/>
    <w:rsid w:val="001B458D"/>
    <w:rsid w:val="001C4C12"/>
    <w:rsid w:val="001F6FAD"/>
    <w:rsid w:val="00200697"/>
    <w:rsid w:val="002174DE"/>
    <w:rsid w:val="00226F1C"/>
    <w:rsid w:val="0028329B"/>
    <w:rsid w:val="002D6721"/>
    <w:rsid w:val="003032D6"/>
    <w:rsid w:val="003337E2"/>
    <w:rsid w:val="00376C5B"/>
    <w:rsid w:val="00380F08"/>
    <w:rsid w:val="003A309D"/>
    <w:rsid w:val="003C4C86"/>
    <w:rsid w:val="003D51D5"/>
    <w:rsid w:val="004A4CC2"/>
    <w:rsid w:val="004C1F42"/>
    <w:rsid w:val="004C452D"/>
    <w:rsid w:val="004F36CA"/>
    <w:rsid w:val="004F7DFE"/>
    <w:rsid w:val="00504597"/>
    <w:rsid w:val="00521C97"/>
    <w:rsid w:val="005379CF"/>
    <w:rsid w:val="00542C4A"/>
    <w:rsid w:val="005436C4"/>
    <w:rsid w:val="00576C5D"/>
    <w:rsid w:val="005D106A"/>
    <w:rsid w:val="006033AF"/>
    <w:rsid w:val="00661723"/>
    <w:rsid w:val="00685EC2"/>
    <w:rsid w:val="006A5033"/>
    <w:rsid w:val="0071548E"/>
    <w:rsid w:val="00783285"/>
    <w:rsid w:val="007C6F2C"/>
    <w:rsid w:val="0083406C"/>
    <w:rsid w:val="00892C01"/>
    <w:rsid w:val="008B3DA6"/>
    <w:rsid w:val="008B6247"/>
    <w:rsid w:val="008C7162"/>
    <w:rsid w:val="008D556B"/>
    <w:rsid w:val="008D72B1"/>
    <w:rsid w:val="008E2B3E"/>
    <w:rsid w:val="00920A6E"/>
    <w:rsid w:val="0094541F"/>
    <w:rsid w:val="009464CF"/>
    <w:rsid w:val="0098188C"/>
    <w:rsid w:val="00990183"/>
    <w:rsid w:val="009B74C4"/>
    <w:rsid w:val="009C390E"/>
    <w:rsid w:val="009D5975"/>
    <w:rsid w:val="009E1827"/>
    <w:rsid w:val="009E1888"/>
    <w:rsid w:val="00A30FCD"/>
    <w:rsid w:val="00A573C9"/>
    <w:rsid w:val="00A95256"/>
    <w:rsid w:val="00AE2F99"/>
    <w:rsid w:val="00B03857"/>
    <w:rsid w:val="00B1427E"/>
    <w:rsid w:val="00B17037"/>
    <w:rsid w:val="00B2661D"/>
    <w:rsid w:val="00B37141"/>
    <w:rsid w:val="00BA075A"/>
    <w:rsid w:val="00BD0CA1"/>
    <w:rsid w:val="00BD22C7"/>
    <w:rsid w:val="00BD3C1A"/>
    <w:rsid w:val="00BD77F5"/>
    <w:rsid w:val="00BE5183"/>
    <w:rsid w:val="00C15829"/>
    <w:rsid w:val="00C57616"/>
    <w:rsid w:val="00C6685B"/>
    <w:rsid w:val="00C770AF"/>
    <w:rsid w:val="00C77EB6"/>
    <w:rsid w:val="00C86146"/>
    <w:rsid w:val="00C937A6"/>
    <w:rsid w:val="00CA2392"/>
    <w:rsid w:val="00CB761A"/>
    <w:rsid w:val="00CC1A4E"/>
    <w:rsid w:val="00CF430F"/>
    <w:rsid w:val="00D01B17"/>
    <w:rsid w:val="00DB4EDC"/>
    <w:rsid w:val="00DB74FE"/>
    <w:rsid w:val="00DC354A"/>
    <w:rsid w:val="00DE1394"/>
    <w:rsid w:val="00E12AB1"/>
    <w:rsid w:val="00EA2647"/>
    <w:rsid w:val="00EE3825"/>
    <w:rsid w:val="00EE746C"/>
    <w:rsid w:val="00EF4C48"/>
    <w:rsid w:val="00F02987"/>
    <w:rsid w:val="00F1631C"/>
    <w:rsid w:val="00F41123"/>
    <w:rsid w:val="00F64428"/>
    <w:rsid w:val="00F74F6D"/>
    <w:rsid w:val="00F8365C"/>
    <w:rsid w:val="00F94AAF"/>
    <w:rsid w:val="00FB3F54"/>
    <w:rsid w:val="00FC6CDB"/>
    <w:rsid w:val="00FD0499"/>
    <w:rsid w:val="1D54148D"/>
    <w:rsid w:val="2D3A6951"/>
    <w:rsid w:val="45104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rPr>
      <w:rFonts w:ascii="Times New Roman" w:hAnsi="Times New Roman" w:eastAsia="宋体" w:cs="Times New Roman"/>
      <w:szCs w:val="24"/>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uiPriority w:val="99"/>
    <w:rPr>
      <w:sz w:val="18"/>
      <w:szCs w:val="18"/>
    </w:rPr>
  </w:style>
  <w:style w:type="character" w:customStyle="1" w:styleId="12">
    <w:name w:val="标题 1 Char"/>
    <w:basedOn w:val="9"/>
    <w:link w:val="3"/>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D00A6-2106-4D45-A86D-D2E86F72FE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632</Words>
  <Characters>3609</Characters>
  <Lines>30</Lines>
  <Paragraphs>8</Paragraphs>
  <TotalTime>4</TotalTime>
  <ScaleCrop>false</ScaleCrop>
  <LinksUpToDate>false</LinksUpToDate>
  <CharactersWithSpaces>4233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2022-04-15T02:30:00Z</dcterms:created>
  <dc:creator>LC</dc:creator>
  <cp:lastModifiedBy>安防学院</cp:lastModifiedBy>
  <cp:lastPrinted>2022-04-20T06:16:57Z</cp:lastPrinted>
  <dcterms:modified xsi:type="dcterms:W3CDTF">2022-04-20T06:17:12Z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2DEA085E48C6499A9A99FB8A91DA6395</vt:lpwstr>
  </property>
</Properties>
</file>